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3EAE" w:rsidRDefault="001C3EAE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1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Құм терапиясы арқылы жүргізілетін жұмыстар</w:t>
      </w: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1ADD" w:rsidRPr="004061CD">
        <w:rPr>
          <w:rFonts w:ascii="Times New Roman" w:hAnsi="Times New Roman" w:cs="Times New Roman"/>
          <w:sz w:val="28"/>
          <w:szCs w:val="28"/>
          <w:lang w:val="kk-KZ"/>
        </w:rPr>
        <w:t>«Төгу – шашу» жаттығуы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>4-5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4-5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>07</w:t>
      </w:r>
      <w:r>
        <w:rPr>
          <w:rFonts w:ascii="Times New Roman" w:hAnsi="Times New Roman" w:cs="Times New Roman"/>
          <w:sz w:val="28"/>
          <w:szCs w:val="28"/>
          <w:lang w:val="kk-KZ"/>
        </w:rPr>
        <w:t>.06.2022ж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C0714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1ADD" w:rsidRPr="004061CD">
        <w:rPr>
          <w:rFonts w:ascii="Times New Roman" w:hAnsi="Times New Roman" w:cs="Times New Roman"/>
          <w:sz w:val="28"/>
          <w:szCs w:val="28"/>
          <w:lang w:val="kk-KZ"/>
        </w:rPr>
        <w:t>«Төгу – шашу» жаттығуы</w:t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194D" w:rsidRDefault="009D194D" w:rsidP="00D17D6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ADD" w:rsidRDefault="00311ADD" w:rsidP="00311ADD">
      <w:pPr>
        <w:pStyle w:val="a3"/>
        <w:tabs>
          <w:tab w:val="center" w:pos="4677"/>
          <w:tab w:val="left" w:pos="687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11ADD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</w:t>
      </w:r>
    </w:p>
    <w:p w:rsidR="00311ADD" w:rsidRPr="00311ADD" w:rsidRDefault="00311ADD" w:rsidP="00311A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311ADD">
        <w:rPr>
          <w:rFonts w:ascii="Times New Roman" w:hAnsi="Times New Roman" w:cs="Times New Roman"/>
          <w:sz w:val="28"/>
          <w:szCs w:val="28"/>
          <w:lang w:val="kk-KZ"/>
        </w:rPr>
        <w:t>актильді-кинестетикалық сезімталдықты дамыту, құм ойындарына оң көзқарасты тәрбиелеу.</w:t>
      </w:r>
    </w:p>
    <w:p w:rsidR="00311ADD" w:rsidRPr="00311ADD" w:rsidRDefault="00311ADD" w:rsidP="00311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1ADD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311ADD" w:rsidRPr="00311ADD" w:rsidRDefault="00311ADD" w:rsidP="00311A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 психологтың</w:t>
      </w:r>
      <w:r w:rsidRPr="00311ADD">
        <w:rPr>
          <w:rFonts w:ascii="Times New Roman" w:hAnsi="Times New Roman" w:cs="Times New Roman"/>
          <w:sz w:val="28"/>
          <w:szCs w:val="28"/>
          <w:lang w:val="kk-KZ"/>
        </w:rPr>
        <w:t xml:space="preserve"> көмегімен шөлмекке құрғақ құм құюға шақырады. Біреуі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шұңқырлы, екіншісі шұңқырсыз. Психолог</w:t>
      </w:r>
      <w:r w:rsidRPr="00311ADD">
        <w:rPr>
          <w:rFonts w:ascii="Times New Roman" w:hAnsi="Times New Roman" w:cs="Times New Roman"/>
          <w:sz w:val="28"/>
          <w:szCs w:val="28"/>
          <w:lang w:val="kk-KZ"/>
        </w:rPr>
        <w:t xml:space="preserve"> воронкасыз бөтелкеге ​​қарағанда құмырамен құйылған бөтелкеге ​​көбірек құйылғанын атап өтеді. Құм контейнер пішінін алады.</w:t>
      </w:r>
    </w:p>
    <w:p w:rsidR="00D17D63" w:rsidRPr="00311ADD" w:rsidRDefault="00D17D63" w:rsidP="00311A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1ADD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311A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311ADD" w:rsidRPr="004061CD">
        <w:rPr>
          <w:rFonts w:ascii="Times New Roman" w:hAnsi="Times New Roman" w:cs="Times New Roman"/>
          <w:sz w:val="28"/>
          <w:szCs w:val="28"/>
          <w:lang w:val="kk-KZ"/>
        </w:rPr>
        <w:t>«Төгу – шашу» жаттығуы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құм ойындар</w:t>
      </w:r>
      <w:r w:rsidR="00004B4A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өте жақсы ойнайды.Балалардың сезімталдық қасиеттері жақсы дамыған.</w:t>
      </w:r>
    </w:p>
    <w:p w:rsidR="00D17D63" w:rsidRPr="00D75274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004B4A"/>
    <w:rsid w:val="001C3EAE"/>
    <w:rsid w:val="00275FFE"/>
    <w:rsid w:val="00311ADD"/>
    <w:rsid w:val="004A43D9"/>
    <w:rsid w:val="009236E6"/>
    <w:rsid w:val="009D194D"/>
    <w:rsid w:val="00AB10C0"/>
    <w:rsid w:val="00AE54A0"/>
    <w:rsid w:val="00BF1416"/>
    <w:rsid w:val="00C07141"/>
    <w:rsid w:val="00CC0E0A"/>
    <w:rsid w:val="00D1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2022-06-11T20:04:00Z</dcterms:created>
  <dcterms:modified xsi:type="dcterms:W3CDTF">2022-06-11T21:10:00Z</dcterms:modified>
</cp:coreProperties>
</file>